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35" w:rsidRDefault="006A7C35">
      <w:r w:rsidRPr="008F7240">
        <w:rPr>
          <w:b/>
          <w:u w:val="single"/>
        </w:rPr>
        <w:t>PLANIFICACIÓN</w:t>
      </w:r>
      <w:r>
        <w:t xml:space="preserve"> DE ESTUDIO DEL EXAMEN DE:</w:t>
      </w:r>
    </w:p>
    <w:p w:rsidR="006A7C35" w:rsidRDefault="006A7C35">
      <w:r>
        <w:t>DUPLICACIÓN, TRANSCRIPCIÓN, TRADUCCIÓN. REGULACION DE LA EXPRESIÓN GÉNICA, INGENIERÍA GENÉTICA, MUTACIONES.</w:t>
      </w:r>
    </w:p>
    <w:p w:rsidR="008F7240" w:rsidRDefault="008F7240"/>
    <w:p w:rsidR="0035022C" w:rsidRDefault="0035022C" w:rsidP="0035022C">
      <w:pPr>
        <w:jc w:val="both"/>
        <w:rPr>
          <w:sz w:val="20"/>
          <w:szCs w:val="20"/>
        </w:rPr>
      </w:pPr>
      <w:r w:rsidRPr="008F7240">
        <w:rPr>
          <w:sz w:val="20"/>
          <w:szCs w:val="20"/>
        </w:rPr>
        <w:t>Tiempo de dedicación: de 2 a 3 horas diarias. Normalmente se estudia un promedio de tres hojas (6 páginas) a la hora, aunque a veces no es suficiente y a veces sobra dependiendo de la dificultad de la materia.</w:t>
      </w:r>
      <w:r w:rsidR="008F7240" w:rsidRPr="008F7240">
        <w:rPr>
          <w:sz w:val="20"/>
          <w:szCs w:val="20"/>
        </w:rPr>
        <w:t xml:space="preserve"> Además, cada día se repasará durante 20 minutos o media hora lo estudiado el día anterior. No escribáis nada hasta el repaso. Estudiad como leéis un libro, entendiendo, sin perder el tiempo en escribir.</w:t>
      </w:r>
    </w:p>
    <w:p w:rsidR="008F7240" w:rsidRPr="008F7240" w:rsidRDefault="008F7240" w:rsidP="0035022C">
      <w:pPr>
        <w:jc w:val="both"/>
        <w:rPr>
          <w:sz w:val="20"/>
          <w:szCs w:val="20"/>
        </w:rPr>
      </w:pPr>
    </w:p>
    <w:p w:rsidR="006A7C35" w:rsidRDefault="006A7C35" w:rsidP="006A7C35">
      <w:pPr>
        <w:ind w:left="567" w:hanging="567"/>
        <w:jc w:val="both"/>
      </w:pPr>
      <w:r>
        <w:t xml:space="preserve">Día 1. Naturaleza química de los genes. Experimentos de </w:t>
      </w:r>
      <w:proofErr w:type="spellStart"/>
      <w:r w:rsidRPr="006A7C35">
        <w:rPr>
          <w:rFonts w:ascii="Calibri" w:eastAsia="Calibri" w:hAnsi="Calibri" w:cs="Times New Roman"/>
        </w:rPr>
        <w:t>Griffith</w:t>
      </w:r>
      <w:proofErr w:type="spellEnd"/>
      <w:r w:rsidRPr="006A7C35">
        <w:t xml:space="preserve"> y </w:t>
      </w:r>
      <w:proofErr w:type="spellStart"/>
      <w:r w:rsidRPr="006A7C35">
        <w:t>Avery</w:t>
      </w:r>
      <w:proofErr w:type="spellEnd"/>
      <w:r w:rsidRPr="006A7C35">
        <w:t xml:space="preserve">, Mac </w:t>
      </w:r>
      <w:proofErr w:type="spellStart"/>
      <w:r w:rsidRPr="006A7C35">
        <w:t>Leod</w:t>
      </w:r>
      <w:proofErr w:type="spellEnd"/>
      <w:r w:rsidRPr="006A7C35">
        <w:t xml:space="preserve"> y </w:t>
      </w:r>
      <w:proofErr w:type="spellStart"/>
      <w:r w:rsidRPr="006A7C35">
        <w:t>McCarty</w:t>
      </w:r>
      <w:proofErr w:type="spellEnd"/>
      <w:r w:rsidRPr="006A7C35">
        <w:t xml:space="preserve">. Dogma central de la Biología molecular. </w:t>
      </w:r>
      <w:proofErr w:type="spellStart"/>
      <w:r>
        <w:t>Pág</w:t>
      </w:r>
      <w:proofErr w:type="spellEnd"/>
      <w:r>
        <w:t xml:space="preserve"> 1-3.  Ver documentos flash de la página web. Se puede iniciar la duplicación del DNA.</w:t>
      </w:r>
    </w:p>
    <w:p w:rsidR="006A7C35" w:rsidRDefault="006A7C35" w:rsidP="006A7C35">
      <w:pPr>
        <w:ind w:left="567" w:hanging="567"/>
        <w:jc w:val="both"/>
      </w:pPr>
      <w:r>
        <w:t xml:space="preserve">Día 2: Duplicación del DNA. Experimentos de </w:t>
      </w:r>
      <w:proofErr w:type="spellStart"/>
      <w:r>
        <w:t>Meselson</w:t>
      </w:r>
      <w:proofErr w:type="spellEnd"/>
      <w:r>
        <w:t xml:space="preserve"> y </w:t>
      </w:r>
      <w:proofErr w:type="spellStart"/>
      <w:r>
        <w:t>Sthal</w:t>
      </w:r>
      <w:proofErr w:type="spellEnd"/>
      <w:r>
        <w:t xml:space="preserve">. Mecanismo de duplicación. Enzimas implicados, hebra conductora, hebra retardada, fragmentos de </w:t>
      </w:r>
      <w:proofErr w:type="spellStart"/>
      <w:r>
        <w:t>Okazaki</w:t>
      </w:r>
      <w:proofErr w:type="spellEnd"/>
      <w:r>
        <w:t>. Diferencias en procariotas y eucariotas. Páginas 4-12. Ver documentos flash de la página web.</w:t>
      </w:r>
      <w:r w:rsidR="0035022C">
        <w:t xml:space="preserve"> </w:t>
      </w:r>
    </w:p>
    <w:p w:rsidR="006A7C35" w:rsidRDefault="006A7C35" w:rsidP="006A7C35">
      <w:pPr>
        <w:ind w:left="567" w:hanging="567"/>
        <w:jc w:val="both"/>
      </w:pPr>
      <w:r>
        <w:t>Día 3: Transcripción a</w:t>
      </w:r>
      <w:r w:rsidR="00DC0B2F">
        <w:t xml:space="preserve"> R</w:t>
      </w:r>
      <w:r>
        <w:t xml:space="preserve">NA. </w:t>
      </w:r>
      <w:r w:rsidR="003C1311">
        <w:t xml:space="preserve">Fases. </w:t>
      </w:r>
      <w:r w:rsidR="00DC0B2F">
        <w:t xml:space="preserve">Transcripción y maduración (procesamiento) del </w:t>
      </w:r>
      <w:proofErr w:type="spellStart"/>
      <w:r w:rsidR="00DC0B2F">
        <w:t>RNAm</w:t>
      </w:r>
      <w:proofErr w:type="spellEnd"/>
      <w:r w:rsidR="00DC0B2F">
        <w:t xml:space="preserve"> en eucariotas</w:t>
      </w:r>
      <w:r>
        <w:t>.</w:t>
      </w:r>
      <w:r w:rsidR="00DC0B2F">
        <w:t xml:space="preserve"> Diferencias entre procariotas y eucariotas.</w:t>
      </w:r>
      <w:r>
        <w:t xml:space="preserve"> </w:t>
      </w:r>
      <w:r w:rsidR="00DC0B2F">
        <w:t xml:space="preserve">Transcripción a </w:t>
      </w:r>
      <w:proofErr w:type="spellStart"/>
      <w:r w:rsidR="00DC0B2F">
        <w:t>RNAt</w:t>
      </w:r>
      <w:proofErr w:type="spellEnd"/>
      <w:r w:rsidR="00DC0B2F">
        <w:t xml:space="preserve"> y </w:t>
      </w:r>
      <w:proofErr w:type="spellStart"/>
      <w:r w:rsidR="00DC0B2F">
        <w:t>RNAr</w:t>
      </w:r>
      <w:proofErr w:type="spellEnd"/>
      <w:r w:rsidR="00DC0B2F">
        <w:t xml:space="preserve">. </w:t>
      </w:r>
      <w:r>
        <w:t xml:space="preserve">Páginas </w:t>
      </w:r>
      <w:r w:rsidR="00DC0B2F">
        <w:t>13</w:t>
      </w:r>
      <w:r>
        <w:t>-</w:t>
      </w:r>
      <w:r w:rsidR="00DC0B2F">
        <w:t>24</w:t>
      </w:r>
      <w:r>
        <w:t>. Ver documentos flash de la página web.</w:t>
      </w:r>
    </w:p>
    <w:p w:rsidR="00DC0B2F" w:rsidRDefault="00DC0B2F" w:rsidP="006A7C35">
      <w:pPr>
        <w:ind w:left="567" w:hanging="567"/>
        <w:jc w:val="both"/>
      </w:pPr>
      <w:r>
        <w:t>Día 5: Traducción a proteínas.</w:t>
      </w:r>
      <w:r w:rsidR="00B86F37">
        <w:t xml:space="preserve"> </w:t>
      </w:r>
      <w:r w:rsidR="003C1311">
        <w:t xml:space="preserve">Fases. </w:t>
      </w:r>
      <w:r w:rsidR="00B86F37">
        <w:t>Diferencias en procariotas y eucariotas</w:t>
      </w:r>
      <w:r>
        <w:t xml:space="preserve">. Páginas </w:t>
      </w:r>
      <w:r w:rsidR="00B86F37">
        <w:t>25</w:t>
      </w:r>
      <w:r>
        <w:t>-</w:t>
      </w:r>
      <w:r w:rsidR="00B86F37">
        <w:t>31</w:t>
      </w:r>
      <w:r>
        <w:t>. Ver documentos flash de la página web.</w:t>
      </w:r>
    </w:p>
    <w:p w:rsidR="00B86F37" w:rsidRDefault="00B86F37" w:rsidP="006A7C35">
      <w:pPr>
        <w:ind w:left="567" w:hanging="567"/>
        <w:jc w:val="both"/>
      </w:pPr>
      <w:r>
        <w:t>Día 6: Regulación de la expresión génica. Tipos de genes.</w:t>
      </w:r>
      <w:r w:rsidR="0096599C">
        <w:t xml:space="preserve"> Regulación en procariotas: el </w:t>
      </w:r>
      <w:proofErr w:type="spellStart"/>
      <w:r w:rsidR="0096599C">
        <w:t>operón</w:t>
      </w:r>
      <w:proofErr w:type="spellEnd"/>
      <w:r w:rsidR="0096599C">
        <w:t xml:space="preserve">. Regulación en eucariotas. Diferencias en procariotas y eucariotas. Páginas 32-39. </w:t>
      </w:r>
      <w:r>
        <w:t>Ver documentos flash de la página web.</w:t>
      </w:r>
    </w:p>
    <w:p w:rsidR="003C1311" w:rsidRDefault="003C1311" w:rsidP="006A7C35">
      <w:pPr>
        <w:ind w:left="567" w:hanging="567"/>
        <w:jc w:val="both"/>
      </w:pPr>
      <w:r>
        <w:t>Día 7: Ingeniería genética. Transformación, conjugación y transducción en bacterias. Tecnología del DNA r</w:t>
      </w:r>
      <w:r w:rsidR="0035022C">
        <w:t>e</w:t>
      </w:r>
      <w:r>
        <w:t xml:space="preserve">combinante. PCR (Reacción en cadena de la polimerasa). Proyecto genoma humano (mapas de cromosomas y secuenciación del genoma por la técnica de </w:t>
      </w:r>
      <w:proofErr w:type="spellStart"/>
      <w:r>
        <w:t>Sanger</w:t>
      </w:r>
      <w:proofErr w:type="spellEnd"/>
      <w:r>
        <w:t>). Huella del DNA. Páginas 43-58. Ver documentos flash de la página web.</w:t>
      </w:r>
    </w:p>
    <w:p w:rsidR="00F94A6E" w:rsidRDefault="0035022C" w:rsidP="006A7C35">
      <w:pPr>
        <w:ind w:left="567" w:hanging="567"/>
        <w:jc w:val="both"/>
      </w:pPr>
      <w:r>
        <w:t xml:space="preserve">Día </w:t>
      </w:r>
      <w:r w:rsidR="007B590E">
        <w:t>8</w:t>
      </w:r>
      <w:r>
        <w:t xml:space="preserve">: Mutaciones (documento aparte, páginas 1-9). Mutaciones génicas. Mutaciones cromosómicas. Mutaciones genómicas. Agentes </w:t>
      </w:r>
      <w:proofErr w:type="spellStart"/>
      <w:r>
        <w:t>mutagénicos</w:t>
      </w:r>
      <w:proofErr w:type="spellEnd"/>
      <w:r>
        <w:t>.</w:t>
      </w:r>
    </w:p>
    <w:p w:rsidR="0035022C" w:rsidRPr="006A7C35" w:rsidRDefault="0035022C" w:rsidP="006A7C35">
      <w:pPr>
        <w:ind w:left="567" w:hanging="567"/>
        <w:jc w:val="both"/>
      </w:pPr>
      <w:r>
        <w:t xml:space="preserve">Día </w:t>
      </w:r>
      <w:r w:rsidR="007B590E">
        <w:t>9</w:t>
      </w:r>
      <w:r>
        <w:t>. Repaso</w:t>
      </w:r>
      <w:bookmarkStart w:id="0" w:name="_GoBack"/>
      <w:bookmarkEnd w:id="0"/>
      <w:r>
        <w:t xml:space="preserve"> de toda la materia. </w:t>
      </w:r>
    </w:p>
    <w:sectPr w:rsidR="0035022C" w:rsidRPr="006A7C35" w:rsidSect="006A7C35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7C35"/>
    <w:rsid w:val="0011134C"/>
    <w:rsid w:val="0035022C"/>
    <w:rsid w:val="003C1311"/>
    <w:rsid w:val="00404BEF"/>
    <w:rsid w:val="006A7C35"/>
    <w:rsid w:val="007B590E"/>
    <w:rsid w:val="008F7240"/>
    <w:rsid w:val="0096599C"/>
    <w:rsid w:val="00AA39C1"/>
    <w:rsid w:val="00B86F37"/>
    <w:rsid w:val="00DC0B2F"/>
    <w:rsid w:val="00F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3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Familia Maravi</cp:lastModifiedBy>
  <cp:revision>4</cp:revision>
  <dcterms:created xsi:type="dcterms:W3CDTF">2017-02-17T08:52:00Z</dcterms:created>
  <dcterms:modified xsi:type="dcterms:W3CDTF">2017-02-25T07:14:00Z</dcterms:modified>
</cp:coreProperties>
</file>